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AF00E2" w:rsidP="006717C2">
            <w:pPr>
              <w:rPr>
                <w:rStyle w:val="FontStyle53"/>
                <w:color w:val="000000"/>
                <w:sz w:val="28"/>
                <w:szCs w:val="28"/>
              </w:rPr>
            </w:pPr>
            <w:r w:rsidRPr="00AF00E2">
              <w:rPr>
                <w:color w:val="000000"/>
                <w:sz w:val="28"/>
                <w:szCs w:val="28"/>
              </w:rPr>
              <w:t>54.03.02 Декоративно-прикладное искусство и народные промыслы</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AF00E2" w:rsidP="00537794">
            <w:pPr>
              <w:jc w:val="both"/>
              <w:rPr>
                <w:rStyle w:val="FontStyle53"/>
                <w:b w:val="0"/>
                <w:sz w:val="28"/>
                <w:szCs w:val="28"/>
              </w:rPr>
            </w:pPr>
            <w:r w:rsidRPr="00AF00E2">
              <w:rPr>
                <w:color w:val="000000"/>
                <w:sz w:val="28"/>
                <w:szCs w:val="28"/>
              </w:rPr>
              <w:t>Художественная керамика</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AF00E2" w:rsidRPr="00AF00E2">
        <w:t>54.03.02 Декоративно-прикладное искусство и народные промыслы</w:t>
      </w:r>
      <w:bookmarkStart w:id="0" w:name="_GoBack"/>
      <w:bookmarkEnd w:id="0"/>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 xml:space="preserve">Основные направления государственной политики </w:t>
            </w:r>
            <w:r w:rsidRPr="0084405F">
              <w:rPr>
                <w:rFonts w:ascii="Times New Roman" w:hAnsi="Times New Roman"/>
                <w:sz w:val="24"/>
                <w:szCs w:val="24"/>
              </w:rPr>
              <w:lastRenderedPageBreak/>
              <w:t>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lastRenderedPageBreak/>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 xml:space="preserve">Организационные основы </w:t>
            </w:r>
            <w:r w:rsidRPr="0084405F">
              <w:rPr>
                <w:bCs/>
              </w:rPr>
              <w:lastRenderedPageBreak/>
              <w:t>противодействия коррупции</w:t>
            </w:r>
          </w:p>
        </w:tc>
        <w:tc>
          <w:tcPr>
            <w:tcW w:w="6202" w:type="dxa"/>
          </w:tcPr>
          <w:p w:rsidR="00096514" w:rsidRPr="0084405F" w:rsidRDefault="00096514" w:rsidP="00096514">
            <w:pPr>
              <w:jc w:val="both"/>
            </w:pPr>
            <w:r w:rsidRPr="0084405F">
              <w:lastRenderedPageBreak/>
              <w:t xml:space="preserve">1. Полномочия Президента РФ по вопросам противодействия коррупции. Совет по противодействию </w:t>
            </w:r>
            <w:r w:rsidRPr="0084405F">
              <w:lastRenderedPageBreak/>
              <w:t xml:space="preserve">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w:t>
            </w:r>
            <w:r w:rsidRPr="0084405F">
              <w:lastRenderedPageBreak/>
              <w:t>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w:t>
            </w:r>
            <w:r w:rsidRPr="00351D9F">
              <w:lastRenderedPageBreak/>
              <w:t>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w:t>
            </w:r>
            <w:r w:rsidRPr="0084405F">
              <w:rPr>
                <w:bCs/>
              </w:rPr>
              <w:lastRenderedPageBreak/>
              <w:t>факторы</w:t>
            </w:r>
          </w:p>
        </w:tc>
        <w:tc>
          <w:tcPr>
            <w:tcW w:w="6237" w:type="dxa"/>
          </w:tcPr>
          <w:p w:rsidR="00424AFB" w:rsidRDefault="00424AFB" w:rsidP="00B82BA2">
            <w:r>
              <w:lastRenderedPageBreak/>
              <w:t xml:space="preserve">1. Институциональные структуры и коррупция. </w:t>
            </w:r>
            <w:r>
              <w:lastRenderedPageBreak/>
              <w:t xml:space="preserve">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lastRenderedPageBreak/>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Причины возникновения </w:t>
            </w:r>
            <w:r w:rsidRPr="0084405F">
              <w:rPr>
                <w:rFonts w:ascii="Times New Roman" w:hAnsi="Times New Roman"/>
                <w:b w:val="0"/>
                <w:bCs w:val="0"/>
                <w:i w:val="0"/>
                <w:iCs w:val="0"/>
                <w:color w:val="auto"/>
              </w:rPr>
              <w:lastRenderedPageBreak/>
              <w:t>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 xml:space="preserve">полномочий государственных органов или органов </w:t>
            </w:r>
            <w:r w:rsidRPr="00AF1321">
              <w:lastRenderedPageBreak/>
              <w:t>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AF00E2"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lastRenderedPageBreak/>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lastRenderedPageBreak/>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lastRenderedPageBreak/>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lastRenderedPageBreak/>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lastRenderedPageBreak/>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lastRenderedPageBreak/>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lastRenderedPageBreak/>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lastRenderedPageBreak/>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lastRenderedPageBreak/>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AF00E2"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39</Pages>
  <Words>12163</Words>
  <Characters>69332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28</cp:revision>
  <dcterms:created xsi:type="dcterms:W3CDTF">2021-04-23T13:00:00Z</dcterms:created>
  <dcterms:modified xsi:type="dcterms:W3CDTF">2023-07-10T07:18:00Z</dcterms:modified>
</cp:coreProperties>
</file>